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1E53C" w14:textId="42136602" w:rsidR="00881444" w:rsidRPr="00FC3521" w:rsidRDefault="00FC3521" w:rsidP="00FC3521">
      <w:pPr>
        <w:shd w:val="clear" w:color="auto" w:fill="FFFFFF"/>
        <w:tabs>
          <w:tab w:val="left" w:pos="2430"/>
        </w:tabs>
        <w:spacing w:before="120" w:after="120" w:line="288" w:lineRule="atLeast"/>
        <w:ind w:right="150"/>
        <w:jc w:val="both"/>
        <w:outlineLvl w:val="0"/>
        <w:rPr>
          <w:rFonts w:ascii="Arial" w:eastAsia="Times New Roman" w:hAnsi="Arial" w:cs="Arial"/>
          <w:color w:val="E65B25"/>
          <w:kern w:val="36"/>
          <w:sz w:val="23"/>
          <w:szCs w:val="23"/>
        </w:rPr>
      </w:pPr>
      <w:r>
        <w:rPr>
          <w:rFonts w:ascii="Times New Roman" w:hAnsi="Times New Roman" w:cs="Times New Roman"/>
          <w:b/>
          <w:bCs/>
          <w:noProof/>
        </w:rPr>
        <w:drawing>
          <wp:anchor distT="0" distB="0" distL="114300" distR="114300" simplePos="0" relativeHeight="251659264" behindDoc="0" locked="0" layoutInCell="1" allowOverlap="1" wp14:anchorId="1E740D01" wp14:editId="41DF6285">
            <wp:simplePos x="0" y="0"/>
            <wp:positionH relativeFrom="margin">
              <wp:posOffset>2626995</wp:posOffset>
            </wp:positionH>
            <wp:positionV relativeFrom="paragraph">
              <wp:posOffset>-516255</wp:posOffset>
            </wp:positionV>
            <wp:extent cx="1110138" cy="1114425"/>
            <wp:effectExtent l="0" t="0" r="0" b="0"/>
            <wp:wrapNone/>
            <wp:docPr id="2" name="Picture 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138" cy="1114425"/>
                    </a:xfrm>
                    <a:prstGeom prst="rect">
                      <a:avLst/>
                    </a:prstGeom>
                  </pic:spPr>
                </pic:pic>
              </a:graphicData>
            </a:graphic>
            <wp14:sizeRelH relativeFrom="margin">
              <wp14:pctWidth>0</wp14:pctWidth>
            </wp14:sizeRelH>
            <wp14:sizeRelV relativeFrom="margin">
              <wp14:pctHeight>0</wp14:pctHeight>
            </wp14:sizeRelV>
          </wp:anchor>
        </w:drawing>
      </w:r>
    </w:p>
    <w:p w14:paraId="70075199" w14:textId="77777777" w:rsidR="00FC3521" w:rsidRDefault="00FC3521" w:rsidP="00967D81">
      <w:pPr>
        <w:shd w:val="clear" w:color="auto" w:fill="FFFFFF"/>
        <w:spacing w:before="120" w:after="120" w:line="288" w:lineRule="atLeast"/>
        <w:ind w:left="150" w:right="150"/>
        <w:jc w:val="center"/>
        <w:outlineLvl w:val="0"/>
        <w:rPr>
          <w:rFonts w:ascii="Arial" w:eastAsia="Times New Roman" w:hAnsi="Arial" w:cs="Arial"/>
          <w:b/>
          <w:bCs/>
          <w:color w:val="1F3864" w:themeColor="accent1" w:themeShade="80"/>
          <w:kern w:val="36"/>
          <w:sz w:val="41"/>
          <w:szCs w:val="41"/>
        </w:rPr>
      </w:pPr>
    </w:p>
    <w:p w14:paraId="18C93925" w14:textId="08E1D9C5" w:rsidR="00FC3521" w:rsidRDefault="00FC3521" w:rsidP="00FC3521">
      <w:pPr>
        <w:shd w:val="clear" w:color="auto" w:fill="FFFFFF"/>
        <w:spacing w:before="120" w:after="120" w:line="288" w:lineRule="atLeast"/>
        <w:ind w:left="150" w:right="150"/>
        <w:jc w:val="center"/>
        <w:outlineLvl w:val="0"/>
        <w:rPr>
          <w:rFonts w:ascii="Arial" w:eastAsia="Times New Roman" w:hAnsi="Arial" w:cs="Arial"/>
          <w:b/>
          <w:bCs/>
          <w:color w:val="1F3864" w:themeColor="accent1" w:themeShade="80"/>
          <w:kern w:val="36"/>
          <w:sz w:val="41"/>
          <w:szCs w:val="41"/>
        </w:rPr>
      </w:pPr>
      <w:r>
        <w:rPr>
          <w:rFonts w:ascii="Arial" w:eastAsia="Times New Roman" w:hAnsi="Arial" w:cs="Arial"/>
          <w:b/>
          <w:bCs/>
          <w:color w:val="1F3864" w:themeColor="accent1" w:themeShade="80"/>
          <w:kern w:val="36"/>
          <w:sz w:val="41"/>
          <w:szCs w:val="41"/>
        </w:rPr>
        <w:t>City of Gardena</w:t>
      </w:r>
    </w:p>
    <w:p w14:paraId="2CFA8EE3" w14:textId="63D26067" w:rsidR="001C46AC" w:rsidRPr="00093701" w:rsidRDefault="001C46AC" w:rsidP="00FC3521">
      <w:pPr>
        <w:shd w:val="clear" w:color="auto" w:fill="FFFFFF"/>
        <w:spacing w:before="120" w:after="120" w:line="288" w:lineRule="atLeast"/>
        <w:ind w:left="150" w:right="150"/>
        <w:jc w:val="center"/>
        <w:outlineLvl w:val="0"/>
        <w:rPr>
          <w:rFonts w:ascii="Arial" w:eastAsia="Times New Roman" w:hAnsi="Arial" w:cs="Arial"/>
          <w:b/>
          <w:bCs/>
          <w:color w:val="1F3864" w:themeColor="accent1" w:themeShade="80"/>
          <w:kern w:val="36"/>
          <w:sz w:val="41"/>
          <w:szCs w:val="41"/>
        </w:rPr>
      </w:pPr>
      <w:r w:rsidRPr="00093701">
        <w:rPr>
          <w:rFonts w:ascii="Arial" w:eastAsia="Times New Roman" w:hAnsi="Arial" w:cs="Arial"/>
          <w:b/>
          <w:bCs/>
          <w:color w:val="1F3864" w:themeColor="accent1" w:themeShade="80"/>
          <w:kern w:val="36"/>
          <w:sz w:val="41"/>
          <w:szCs w:val="41"/>
        </w:rPr>
        <w:t>NOTICE OF UNSCHEDULED VACANCY</w:t>
      </w:r>
    </w:p>
    <w:p w14:paraId="23485D01" w14:textId="00F43CC6" w:rsidR="001C46AC" w:rsidRPr="00967D81" w:rsidRDefault="001C46AC" w:rsidP="00967D81">
      <w:pPr>
        <w:shd w:val="clear" w:color="auto" w:fill="FFFFFF"/>
        <w:spacing w:after="0" w:line="240" w:lineRule="auto"/>
        <w:jc w:val="center"/>
        <w:rPr>
          <w:rFonts w:ascii="Arial" w:eastAsia="Times New Roman" w:hAnsi="Arial" w:cs="Arial"/>
          <w:color w:val="252525"/>
          <w:sz w:val="12"/>
          <w:szCs w:val="12"/>
        </w:rPr>
      </w:pPr>
    </w:p>
    <w:p w14:paraId="2A24AE3B" w14:textId="2C5F6D04" w:rsidR="001C46AC" w:rsidRPr="00093701" w:rsidRDefault="001C46AC" w:rsidP="00967D81">
      <w:pPr>
        <w:shd w:val="clear" w:color="auto" w:fill="FFFFFF"/>
        <w:spacing w:after="0" w:line="300" w:lineRule="atLeast"/>
        <w:jc w:val="center"/>
        <w:rPr>
          <w:rFonts w:ascii="Arial" w:eastAsia="Times New Roman" w:hAnsi="Arial" w:cs="Arial"/>
          <w:b/>
          <w:bCs/>
          <w:color w:val="252525"/>
          <w:sz w:val="24"/>
          <w:szCs w:val="24"/>
        </w:rPr>
      </w:pPr>
      <w:r w:rsidRPr="00093701">
        <w:rPr>
          <w:rFonts w:ascii="Arial" w:eastAsia="Times New Roman" w:hAnsi="Arial" w:cs="Arial"/>
          <w:b/>
          <w:bCs/>
          <w:color w:val="252525"/>
          <w:sz w:val="24"/>
          <w:szCs w:val="24"/>
        </w:rPr>
        <w:t xml:space="preserve">NOTICE OF UNSCHEDULED VACANCY ON THE CITY OF </w:t>
      </w:r>
      <w:r w:rsidR="00791A3B" w:rsidRPr="00093701">
        <w:rPr>
          <w:rFonts w:ascii="Arial" w:eastAsia="Times New Roman" w:hAnsi="Arial" w:cs="Arial"/>
          <w:b/>
          <w:bCs/>
          <w:color w:val="252525"/>
          <w:sz w:val="24"/>
          <w:szCs w:val="24"/>
        </w:rPr>
        <w:t>GARDENA</w:t>
      </w:r>
    </w:p>
    <w:p w14:paraId="5C3CD01E" w14:textId="57009E28" w:rsidR="001C46AC" w:rsidRPr="00093701" w:rsidRDefault="001C46AC" w:rsidP="00967D81">
      <w:pPr>
        <w:shd w:val="clear" w:color="auto" w:fill="FFFFFF"/>
        <w:spacing w:after="0" w:line="240" w:lineRule="auto"/>
        <w:jc w:val="both"/>
        <w:rPr>
          <w:rFonts w:ascii="Arial" w:eastAsia="Times New Roman" w:hAnsi="Arial" w:cs="Arial"/>
          <w:color w:val="252525"/>
          <w:sz w:val="20"/>
          <w:szCs w:val="20"/>
        </w:rPr>
      </w:pPr>
    </w:p>
    <w:p w14:paraId="24090211" w14:textId="60788103" w:rsidR="001C46AC" w:rsidRDefault="001C46AC" w:rsidP="00967D81">
      <w:pPr>
        <w:shd w:val="clear" w:color="auto" w:fill="FFFFFF"/>
        <w:spacing w:after="0" w:line="300" w:lineRule="atLeast"/>
        <w:jc w:val="both"/>
        <w:rPr>
          <w:rFonts w:ascii="Arial" w:eastAsia="Times New Roman" w:hAnsi="Arial" w:cs="Arial"/>
          <w:color w:val="252525"/>
          <w:sz w:val="24"/>
          <w:szCs w:val="24"/>
        </w:rPr>
      </w:pPr>
      <w:r w:rsidRPr="001C46AC">
        <w:rPr>
          <w:rFonts w:ascii="Arial" w:eastAsia="Times New Roman" w:hAnsi="Arial" w:cs="Arial"/>
          <w:color w:val="252525"/>
          <w:sz w:val="24"/>
          <w:szCs w:val="24"/>
        </w:rPr>
        <w:t xml:space="preserve">Pursuant to Section 54974 of the California Government Code, notice is hereby given that a vacancy exists on the </w:t>
      </w:r>
      <w:r w:rsidR="00093701">
        <w:rPr>
          <w:rFonts w:ascii="Arial" w:eastAsia="Times New Roman" w:hAnsi="Arial" w:cs="Arial"/>
          <w:color w:val="252525"/>
          <w:sz w:val="24"/>
          <w:szCs w:val="24"/>
        </w:rPr>
        <w:t xml:space="preserve">Planning and Environmental Quality Commission. </w:t>
      </w:r>
      <w:r w:rsidRPr="001C46AC">
        <w:rPr>
          <w:rFonts w:ascii="Arial" w:eastAsia="Times New Roman" w:hAnsi="Arial" w:cs="Arial"/>
          <w:color w:val="252525"/>
          <w:sz w:val="24"/>
          <w:szCs w:val="24"/>
        </w:rPr>
        <w:t xml:space="preserve">The unexpired term </w:t>
      </w:r>
      <w:r w:rsidR="00803C98">
        <w:rPr>
          <w:rFonts w:ascii="Arial" w:eastAsia="Times New Roman" w:hAnsi="Arial" w:cs="Arial"/>
          <w:color w:val="252525"/>
          <w:sz w:val="24"/>
          <w:szCs w:val="24"/>
        </w:rPr>
        <w:t xml:space="preserve">ended on </w:t>
      </w:r>
      <w:r w:rsidR="003011CF">
        <w:rPr>
          <w:rFonts w:ascii="Arial" w:eastAsia="Times New Roman" w:hAnsi="Arial" w:cs="Arial"/>
          <w:color w:val="252525"/>
          <w:sz w:val="24"/>
          <w:szCs w:val="24"/>
        </w:rPr>
        <w:t>M</w:t>
      </w:r>
      <w:r w:rsidR="007F3255">
        <w:rPr>
          <w:rFonts w:ascii="Arial" w:eastAsia="Times New Roman" w:hAnsi="Arial" w:cs="Arial"/>
          <w:color w:val="252525"/>
          <w:sz w:val="24"/>
          <w:szCs w:val="24"/>
        </w:rPr>
        <w:t>a</w:t>
      </w:r>
      <w:r w:rsidR="003011CF">
        <w:rPr>
          <w:rFonts w:ascii="Arial" w:eastAsia="Times New Roman" w:hAnsi="Arial" w:cs="Arial"/>
          <w:color w:val="252525"/>
          <w:sz w:val="24"/>
          <w:szCs w:val="24"/>
        </w:rPr>
        <w:t>y 18</w:t>
      </w:r>
      <w:r w:rsidR="00803C98">
        <w:rPr>
          <w:rFonts w:ascii="Arial" w:eastAsia="Times New Roman" w:hAnsi="Arial" w:cs="Arial"/>
          <w:color w:val="252525"/>
          <w:sz w:val="24"/>
          <w:szCs w:val="24"/>
        </w:rPr>
        <w:t>, 2021</w:t>
      </w:r>
      <w:r w:rsidR="00967D81">
        <w:rPr>
          <w:rFonts w:ascii="Arial" w:eastAsia="Times New Roman" w:hAnsi="Arial" w:cs="Arial"/>
          <w:color w:val="252525"/>
          <w:sz w:val="24"/>
          <w:szCs w:val="24"/>
        </w:rPr>
        <w:t>.</w:t>
      </w:r>
      <w:r w:rsidRPr="001C46AC">
        <w:rPr>
          <w:rFonts w:ascii="Arial" w:eastAsia="Times New Roman" w:hAnsi="Arial" w:cs="Arial"/>
          <w:color w:val="252525"/>
          <w:sz w:val="24"/>
          <w:szCs w:val="24"/>
        </w:rPr>
        <w:t xml:space="preserve">  The successful appointee will be required to file a “Statement of Economic Interest” (Form 700) within </w:t>
      </w:r>
      <w:r w:rsidR="00F83F40" w:rsidRPr="00183A8E">
        <w:rPr>
          <w:rFonts w:ascii="Arial" w:eastAsia="Times New Roman" w:hAnsi="Arial" w:cs="Arial"/>
          <w:color w:val="252525"/>
          <w:sz w:val="24"/>
          <w:szCs w:val="24"/>
        </w:rPr>
        <w:t>3</w:t>
      </w:r>
      <w:r w:rsidRPr="001C46AC">
        <w:rPr>
          <w:rFonts w:ascii="Arial" w:eastAsia="Times New Roman" w:hAnsi="Arial" w:cs="Arial"/>
          <w:color w:val="252525"/>
          <w:sz w:val="24"/>
          <w:szCs w:val="24"/>
        </w:rPr>
        <w:t>0 days after assuming office.</w:t>
      </w:r>
    </w:p>
    <w:p w14:paraId="23A1A151" w14:textId="6B8A5BE2" w:rsidR="001C46AC" w:rsidRPr="00AF4151" w:rsidRDefault="001C46AC" w:rsidP="00967D81">
      <w:pPr>
        <w:shd w:val="clear" w:color="auto" w:fill="FFFFFF"/>
        <w:spacing w:after="0" w:line="240" w:lineRule="auto"/>
        <w:jc w:val="both"/>
        <w:rPr>
          <w:rFonts w:ascii="Arial" w:eastAsia="Times New Roman" w:hAnsi="Arial" w:cs="Arial"/>
          <w:color w:val="252525"/>
          <w:sz w:val="20"/>
          <w:szCs w:val="20"/>
        </w:rPr>
      </w:pPr>
    </w:p>
    <w:p w14:paraId="2D8388F4" w14:textId="2A94EF74" w:rsidR="00550C12" w:rsidRDefault="001C46AC" w:rsidP="00967D81">
      <w:pPr>
        <w:pStyle w:val="p2"/>
        <w:shd w:val="clear" w:color="auto" w:fill="FFFFFF"/>
        <w:spacing w:before="0" w:beforeAutospacing="0" w:after="300" w:afterAutospacing="0"/>
        <w:jc w:val="both"/>
        <w:textAlignment w:val="baseline"/>
        <w:rPr>
          <w:rFonts w:ascii="Arial" w:hAnsi="Arial" w:cs="Arial"/>
          <w:color w:val="252525"/>
        </w:rPr>
      </w:pPr>
      <w:r w:rsidRPr="00550C12">
        <w:rPr>
          <w:rFonts w:ascii="Arial" w:hAnsi="Arial" w:cs="Arial"/>
          <w:color w:val="252525"/>
        </w:rPr>
        <w:t xml:space="preserve">Qualifications: </w:t>
      </w:r>
    </w:p>
    <w:p w14:paraId="311D8463" w14:textId="7EE06314" w:rsidR="00550C12" w:rsidRPr="00550C12" w:rsidRDefault="00550C12" w:rsidP="00093701">
      <w:pPr>
        <w:pStyle w:val="p2"/>
        <w:numPr>
          <w:ilvl w:val="0"/>
          <w:numId w:val="1"/>
        </w:numPr>
        <w:shd w:val="clear" w:color="auto" w:fill="FFFFFF"/>
        <w:spacing w:before="0" w:beforeAutospacing="0" w:after="300" w:afterAutospacing="0"/>
        <w:jc w:val="both"/>
        <w:textAlignment w:val="baseline"/>
        <w:rPr>
          <w:rFonts w:ascii="Arial" w:hAnsi="Arial" w:cs="Arial"/>
          <w:color w:val="212529"/>
        </w:rPr>
      </w:pPr>
      <w:r w:rsidRPr="00550C12">
        <w:rPr>
          <w:rFonts w:ascii="Arial" w:hAnsi="Arial" w:cs="Arial"/>
          <w:color w:val="212529"/>
        </w:rPr>
        <w:t>Each appointee shall be a resident and a registered elector of the city for a period of one year immediately preceding appointment.</w:t>
      </w:r>
    </w:p>
    <w:p w14:paraId="668A2ADE" w14:textId="038800AA" w:rsidR="00550C12" w:rsidRPr="00550C12" w:rsidRDefault="00550C12" w:rsidP="00093701">
      <w:pPr>
        <w:pStyle w:val="p2"/>
        <w:numPr>
          <w:ilvl w:val="0"/>
          <w:numId w:val="1"/>
        </w:numPr>
        <w:shd w:val="clear" w:color="auto" w:fill="FFFFFF"/>
        <w:spacing w:before="0" w:beforeAutospacing="0" w:after="300" w:afterAutospacing="0"/>
        <w:jc w:val="both"/>
        <w:textAlignment w:val="baseline"/>
        <w:rPr>
          <w:rFonts w:ascii="Arial" w:hAnsi="Arial" w:cs="Arial"/>
          <w:color w:val="212529"/>
        </w:rPr>
      </w:pPr>
      <w:r w:rsidRPr="00550C12">
        <w:rPr>
          <w:rFonts w:ascii="Arial" w:hAnsi="Arial" w:cs="Arial"/>
          <w:color w:val="212529"/>
        </w:rPr>
        <w:t>Officials of the city shall not be eligible for appointment as members, except as may be provided in this chapter for ex officio members. (Ord. 1477 § 2 (part), 1994)</w:t>
      </w:r>
    </w:p>
    <w:p w14:paraId="09008E5C" w14:textId="2569EE24" w:rsidR="00534E37" w:rsidRDefault="00534E37" w:rsidP="00967D81">
      <w:pPr>
        <w:shd w:val="clear" w:color="auto" w:fill="FFFFFF"/>
        <w:spacing w:after="0" w:line="240" w:lineRule="auto"/>
        <w:jc w:val="both"/>
        <w:rPr>
          <w:rFonts w:ascii="Arial" w:hAnsi="Arial" w:cs="Arial"/>
        </w:rPr>
      </w:pPr>
      <w:bookmarkStart w:id="0" w:name="hit15"/>
      <w:bookmarkEnd w:id="0"/>
      <w:r w:rsidRPr="00534E37">
        <w:rPr>
          <w:rFonts w:ascii="Arial" w:hAnsi="Arial" w:cs="Arial"/>
          <w:sz w:val="24"/>
          <w:szCs w:val="24"/>
        </w:rPr>
        <w:t xml:space="preserve">Meetings are held on the </w:t>
      </w:r>
      <w:r w:rsidR="00093701">
        <w:rPr>
          <w:rFonts w:ascii="Arial" w:hAnsi="Arial" w:cs="Arial"/>
          <w:sz w:val="24"/>
          <w:szCs w:val="24"/>
        </w:rPr>
        <w:t>1</w:t>
      </w:r>
      <w:r w:rsidR="00093701" w:rsidRPr="00093701">
        <w:rPr>
          <w:rFonts w:ascii="Arial" w:hAnsi="Arial" w:cs="Arial"/>
          <w:sz w:val="24"/>
          <w:szCs w:val="24"/>
          <w:vertAlign w:val="superscript"/>
        </w:rPr>
        <w:t>st</w:t>
      </w:r>
      <w:r w:rsidR="00093701">
        <w:rPr>
          <w:rFonts w:ascii="Arial" w:hAnsi="Arial" w:cs="Arial"/>
          <w:sz w:val="24"/>
          <w:szCs w:val="24"/>
        </w:rPr>
        <w:t xml:space="preserve"> &amp; 3</w:t>
      </w:r>
      <w:r w:rsidR="00093701" w:rsidRPr="00093701">
        <w:rPr>
          <w:rFonts w:ascii="Arial" w:hAnsi="Arial" w:cs="Arial"/>
          <w:sz w:val="24"/>
          <w:szCs w:val="24"/>
          <w:vertAlign w:val="superscript"/>
        </w:rPr>
        <w:t>rd</w:t>
      </w:r>
      <w:r w:rsidR="00093701">
        <w:rPr>
          <w:rFonts w:ascii="Arial" w:hAnsi="Arial" w:cs="Arial"/>
          <w:sz w:val="24"/>
          <w:szCs w:val="24"/>
        </w:rPr>
        <w:t xml:space="preserve"> Tuesday </w:t>
      </w:r>
      <w:r w:rsidRPr="00534E37">
        <w:rPr>
          <w:rFonts w:ascii="Arial" w:hAnsi="Arial" w:cs="Arial"/>
          <w:sz w:val="24"/>
          <w:szCs w:val="24"/>
        </w:rPr>
        <w:t>of each month at</w:t>
      </w:r>
      <w:r w:rsidR="005707AB">
        <w:rPr>
          <w:rFonts w:ascii="Arial" w:hAnsi="Arial" w:cs="Arial"/>
          <w:sz w:val="24"/>
          <w:szCs w:val="24"/>
        </w:rPr>
        <w:t xml:space="preserve"> </w:t>
      </w:r>
      <w:r w:rsidR="00093701">
        <w:rPr>
          <w:rFonts w:ascii="Arial" w:hAnsi="Arial" w:cs="Arial"/>
          <w:sz w:val="24"/>
          <w:szCs w:val="24"/>
        </w:rPr>
        <w:t>7</w:t>
      </w:r>
      <w:r w:rsidR="005707AB">
        <w:rPr>
          <w:rFonts w:ascii="Arial" w:hAnsi="Arial" w:cs="Arial"/>
          <w:sz w:val="24"/>
          <w:szCs w:val="24"/>
        </w:rPr>
        <w:t xml:space="preserve">:00p.m. </w:t>
      </w:r>
      <w:r w:rsidR="00524AD1">
        <w:rPr>
          <w:rFonts w:ascii="Arial" w:hAnsi="Arial" w:cs="Arial"/>
          <w:sz w:val="24"/>
          <w:szCs w:val="24"/>
        </w:rPr>
        <w:t>via Zoom</w:t>
      </w:r>
      <w:r w:rsidR="00FD6422">
        <w:rPr>
          <w:rFonts w:ascii="Arial" w:hAnsi="Arial" w:cs="Arial"/>
          <w:sz w:val="24"/>
          <w:szCs w:val="24"/>
        </w:rPr>
        <w:t>.</w:t>
      </w:r>
      <w:r w:rsidRPr="00534E37">
        <w:rPr>
          <w:rFonts w:ascii="Arial" w:hAnsi="Arial" w:cs="Arial"/>
          <w:sz w:val="24"/>
          <w:szCs w:val="24"/>
        </w:rPr>
        <w:t xml:space="preserve"> The Committee falls within the guidelines of the Brown Act (California Government Code §54950, et seq.) and all meetings are open to the public. In addition, members are required to file Conflict of Interest Statements on an annual basis. Commissioners are paid a stipend of $</w:t>
      </w:r>
      <w:r w:rsidR="003D25CF">
        <w:rPr>
          <w:rFonts w:ascii="Arial" w:hAnsi="Arial" w:cs="Arial"/>
          <w:sz w:val="24"/>
          <w:szCs w:val="24"/>
        </w:rPr>
        <w:t>10</w:t>
      </w:r>
      <w:r w:rsidR="005707AB">
        <w:rPr>
          <w:rFonts w:ascii="Arial" w:hAnsi="Arial" w:cs="Arial"/>
          <w:sz w:val="24"/>
          <w:szCs w:val="24"/>
        </w:rPr>
        <w:t xml:space="preserve">0 </w:t>
      </w:r>
      <w:r w:rsidRPr="00534E37">
        <w:rPr>
          <w:rFonts w:ascii="Arial" w:hAnsi="Arial" w:cs="Arial"/>
          <w:sz w:val="24"/>
          <w:szCs w:val="24"/>
        </w:rPr>
        <w:t>per m</w:t>
      </w:r>
      <w:r w:rsidR="003D25CF">
        <w:rPr>
          <w:rFonts w:ascii="Arial" w:hAnsi="Arial" w:cs="Arial"/>
          <w:sz w:val="24"/>
          <w:szCs w:val="24"/>
        </w:rPr>
        <w:t>onth</w:t>
      </w:r>
      <w:r w:rsidRPr="00534E37">
        <w:rPr>
          <w:rFonts w:ascii="Arial" w:hAnsi="Arial" w:cs="Arial"/>
        </w:rPr>
        <w:t>.</w:t>
      </w:r>
    </w:p>
    <w:p w14:paraId="756206E8" w14:textId="5AC5583B" w:rsidR="00534E37" w:rsidRPr="00AF4151" w:rsidRDefault="00534E37" w:rsidP="00967D81">
      <w:pPr>
        <w:shd w:val="clear" w:color="auto" w:fill="FFFFFF"/>
        <w:spacing w:after="0" w:line="240" w:lineRule="auto"/>
        <w:jc w:val="both"/>
        <w:rPr>
          <w:rFonts w:ascii="Arial" w:eastAsia="Times New Roman" w:hAnsi="Arial" w:cs="Arial"/>
          <w:color w:val="252525"/>
          <w:sz w:val="20"/>
          <w:szCs w:val="20"/>
        </w:rPr>
      </w:pPr>
    </w:p>
    <w:p w14:paraId="4CAFE7EB" w14:textId="75FB7D55" w:rsidR="001C46AC" w:rsidRPr="009A1697" w:rsidRDefault="009A1697" w:rsidP="00967D81">
      <w:pPr>
        <w:shd w:val="clear" w:color="auto" w:fill="FFFFFF"/>
        <w:spacing w:after="0" w:line="240" w:lineRule="auto"/>
        <w:jc w:val="both"/>
        <w:rPr>
          <w:rFonts w:ascii="Arial" w:hAnsi="Arial" w:cs="Arial"/>
          <w:sz w:val="24"/>
          <w:szCs w:val="24"/>
        </w:rPr>
      </w:pPr>
      <w:r w:rsidRPr="009A1697">
        <w:rPr>
          <w:rFonts w:ascii="Arial" w:hAnsi="Arial" w:cs="Arial"/>
          <w:sz w:val="24"/>
          <w:szCs w:val="24"/>
        </w:rPr>
        <w:t xml:space="preserve">Applications are available </w:t>
      </w:r>
      <w:r w:rsidR="00524AD1">
        <w:rPr>
          <w:rFonts w:ascii="Arial" w:hAnsi="Arial" w:cs="Arial"/>
          <w:sz w:val="24"/>
          <w:szCs w:val="24"/>
        </w:rPr>
        <w:t>online</w:t>
      </w:r>
      <w:r w:rsidR="006643E2">
        <w:rPr>
          <w:rFonts w:ascii="Arial" w:hAnsi="Arial" w:cs="Arial"/>
          <w:sz w:val="24"/>
          <w:szCs w:val="24"/>
        </w:rPr>
        <w:t xml:space="preserve"> at</w:t>
      </w:r>
      <w:r w:rsidR="00524AD1">
        <w:rPr>
          <w:rFonts w:ascii="Arial" w:hAnsi="Arial" w:cs="Arial"/>
          <w:sz w:val="24"/>
          <w:szCs w:val="24"/>
        </w:rPr>
        <w:t xml:space="preserve"> </w:t>
      </w:r>
      <w:hyperlink r:id="rId9" w:history="1">
        <w:r w:rsidR="00D84175" w:rsidRPr="004F4AC5">
          <w:rPr>
            <w:rStyle w:val="Hyperlink"/>
            <w:rFonts w:ascii="Arial" w:hAnsi="Arial" w:cs="Arial"/>
            <w:sz w:val="24"/>
            <w:szCs w:val="24"/>
          </w:rPr>
          <w:t>https://www.cityofgardena.org/commissions/</w:t>
        </w:r>
      </w:hyperlink>
      <w:r w:rsidR="00D84175">
        <w:rPr>
          <w:rFonts w:ascii="Arial" w:hAnsi="Arial" w:cs="Arial"/>
          <w:sz w:val="24"/>
          <w:szCs w:val="24"/>
        </w:rPr>
        <w:t xml:space="preserve"> </w:t>
      </w:r>
      <w:r w:rsidR="00524AD1">
        <w:rPr>
          <w:rFonts w:ascii="Arial" w:hAnsi="Arial" w:cs="Arial"/>
          <w:sz w:val="24"/>
          <w:szCs w:val="24"/>
        </w:rPr>
        <w:t>or by calling</w:t>
      </w:r>
      <w:r w:rsidRPr="009A1697">
        <w:rPr>
          <w:rFonts w:ascii="Arial" w:hAnsi="Arial" w:cs="Arial"/>
          <w:sz w:val="24"/>
          <w:szCs w:val="24"/>
        </w:rPr>
        <w:t xml:space="preserve"> the City Clerk’s Office</w:t>
      </w:r>
      <w:r w:rsidR="00524AD1">
        <w:rPr>
          <w:rFonts w:ascii="Arial" w:hAnsi="Arial" w:cs="Arial"/>
          <w:sz w:val="24"/>
          <w:szCs w:val="24"/>
        </w:rPr>
        <w:t xml:space="preserve"> at</w:t>
      </w:r>
      <w:r w:rsidR="0013152A">
        <w:rPr>
          <w:rFonts w:ascii="Arial" w:hAnsi="Arial" w:cs="Arial"/>
          <w:sz w:val="24"/>
          <w:szCs w:val="24"/>
        </w:rPr>
        <w:t xml:space="preserve"> (310</w:t>
      </w:r>
      <w:r w:rsidRPr="009A1697">
        <w:rPr>
          <w:rFonts w:ascii="Arial" w:hAnsi="Arial" w:cs="Arial"/>
          <w:sz w:val="24"/>
          <w:szCs w:val="24"/>
        </w:rPr>
        <w:t xml:space="preserve">) </w:t>
      </w:r>
      <w:r w:rsidR="0013152A">
        <w:rPr>
          <w:rFonts w:ascii="Arial" w:hAnsi="Arial" w:cs="Arial"/>
          <w:sz w:val="24"/>
          <w:szCs w:val="24"/>
        </w:rPr>
        <w:t>217-95</w:t>
      </w:r>
      <w:r w:rsidR="00524AD1">
        <w:rPr>
          <w:rFonts w:ascii="Arial" w:hAnsi="Arial" w:cs="Arial"/>
          <w:sz w:val="24"/>
          <w:szCs w:val="24"/>
        </w:rPr>
        <w:t>65</w:t>
      </w:r>
      <w:r w:rsidRPr="009A1697">
        <w:rPr>
          <w:rFonts w:ascii="Arial" w:hAnsi="Arial" w:cs="Arial"/>
          <w:sz w:val="24"/>
          <w:szCs w:val="24"/>
        </w:rPr>
        <w:t>.</w:t>
      </w:r>
      <w:r w:rsidR="005707AB">
        <w:rPr>
          <w:rFonts w:ascii="Arial" w:hAnsi="Arial" w:cs="Arial"/>
          <w:sz w:val="24"/>
          <w:szCs w:val="24"/>
        </w:rPr>
        <w:t xml:space="preserve"> </w:t>
      </w:r>
      <w:r w:rsidR="00126030" w:rsidRPr="009A1697">
        <w:rPr>
          <w:rFonts w:ascii="Arial" w:hAnsi="Arial" w:cs="Arial"/>
          <w:sz w:val="24"/>
          <w:szCs w:val="24"/>
        </w:rPr>
        <w:t xml:space="preserve">Please </w:t>
      </w:r>
      <w:r w:rsidR="00616D8C">
        <w:rPr>
          <w:rFonts w:ascii="Arial" w:hAnsi="Arial" w:cs="Arial"/>
          <w:sz w:val="24"/>
          <w:szCs w:val="24"/>
        </w:rPr>
        <w:t>file</w:t>
      </w:r>
      <w:r w:rsidR="00126030">
        <w:rPr>
          <w:rFonts w:ascii="Arial" w:hAnsi="Arial" w:cs="Arial"/>
          <w:sz w:val="24"/>
          <w:szCs w:val="24"/>
        </w:rPr>
        <w:t xml:space="preserve"> your application no later than, </w:t>
      </w:r>
      <w:r w:rsidR="003011CF">
        <w:rPr>
          <w:rFonts w:ascii="Arial" w:hAnsi="Arial" w:cs="Arial"/>
          <w:b/>
          <w:sz w:val="24"/>
          <w:szCs w:val="24"/>
        </w:rPr>
        <w:t>Thursday</w:t>
      </w:r>
      <w:r w:rsidR="00126030" w:rsidRPr="00800A68">
        <w:rPr>
          <w:rFonts w:ascii="Arial" w:hAnsi="Arial" w:cs="Arial"/>
          <w:b/>
          <w:sz w:val="24"/>
          <w:szCs w:val="24"/>
        </w:rPr>
        <w:t xml:space="preserve">, </w:t>
      </w:r>
      <w:r w:rsidR="003011CF">
        <w:rPr>
          <w:rFonts w:ascii="Arial" w:hAnsi="Arial" w:cs="Arial"/>
          <w:b/>
          <w:sz w:val="24"/>
          <w:szCs w:val="24"/>
        </w:rPr>
        <w:t>June</w:t>
      </w:r>
      <w:r w:rsidR="007F3255">
        <w:rPr>
          <w:rFonts w:ascii="Arial" w:hAnsi="Arial" w:cs="Arial"/>
          <w:b/>
          <w:sz w:val="24"/>
          <w:szCs w:val="24"/>
        </w:rPr>
        <w:t> </w:t>
      </w:r>
      <w:r w:rsidR="003011CF">
        <w:rPr>
          <w:rFonts w:ascii="Arial" w:hAnsi="Arial" w:cs="Arial"/>
          <w:b/>
          <w:sz w:val="24"/>
          <w:szCs w:val="24"/>
        </w:rPr>
        <w:t>3</w:t>
      </w:r>
      <w:r w:rsidR="005707AB" w:rsidRPr="00800A68">
        <w:rPr>
          <w:rFonts w:ascii="Arial" w:hAnsi="Arial" w:cs="Arial"/>
          <w:b/>
          <w:sz w:val="24"/>
          <w:szCs w:val="24"/>
        </w:rPr>
        <w:t>, 2021</w:t>
      </w:r>
      <w:r w:rsidR="001638FE">
        <w:rPr>
          <w:rFonts w:ascii="Arial" w:hAnsi="Arial" w:cs="Arial"/>
          <w:sz w:val="24"/>
          <w:szCs w:val="24"/>
        </w:rPr>
        <w:t>.</w:t>
      </w:r>
    </w:p>
    <w:p w14:paraId="1361031B" w14:textId="057EF4EE" w:rsidR="009A1697" w:rsidRPr="00AF4151" w:rsidRDefault="009A1697" w:rsidP="00967D81">
      <w:pPr>
        <w:shd w:val="clear" w:color="auto" w:fill="FFFFFF"/>
        <w:spacing w:after="0" w:line="240" w:lineRule="auto"/>
        <w:jc w:val="both"/>
        <w:rPr>
          <w:rFonts w:ascii="Arial" w:eastAsia="Times New Roman" w:hAnsi="Arial" w:cs="Arial"/>
          <w:color w:val="252525"/>
          <w:sz w:val="20"/>
          <w:szCs w:val="20"/>
        </w:rPr>
      </w:pPr>
    </w:p>
    <w:p w14:paraId="0BC0E965" w14:textId="23CADA84" w:rsidR="001C46AC" w:rsidRPr="001C46AC" w:rsidRDefault="001C46AC" w:rsidP="00967D81">
      <w:pPr>
        <w:shd w:val="clear" w:color="auto" w:fill="FFFFFF"/>
        <w:spacing w:after="0" w:line="300" w:lineRule="atLeast"/>
        <w:jc w:val="both"/>
        <w:rPr>
          <w:rFonts w:ascii="Arial" w:eastAsia="Times New Roman" w:hAnsi="Arial" w:cs="Arial"/>
          <w:color w:val="252525"/>
          <w:sz w:val="18"/>
          <w:szCs w:val="18"/>
        </w:rPr>
      </w:pPr>
      <w:r w:rsidRPr="001C46AC">
        <w:rPr>
          <w:rFonts w:ascii="Arial" w:eastAsia="Times New Roman" w:hAnsi="Arial" w:cs="Arial"/>
          <w:color w:val="252525"/>
          <w:sz w:val="24"/>
          <w:szCs w:val="24"/>
        </w:rPr>
        <w:t xml:space="preserve">Appointment to the </w:t>
      </w:r>
      <w:r w:rsidR="00D77D64">
        <w:rPr>
          <w:rFonts w:ascii="Arial" w:eastAsia="Times New Roman" w:hAnsi="Arial" w:cs="Arial"/>
          <w:color w:val="252525"/>
          <w:sz w:val="24"/>
          <w:szCs w:val="24"/>
        </w:rPr>
        <w:t>Planning</w:t>
      </w:r>
      <w:r w:rsidR="005707AB">
        <w:rPr>
          <w:rFonts w:ascii="Arial" w:eastAsia="Times New Roman" w:hAnsi="Arial" w:cs="Arial"/>
          <w:color w:val="252525"/>
          <w:sz w:val="24"/>
          <w:szCs w:val="24"/>
        </w:rPr>
        <w:t xml:space="preserve"> Commission s</w:t>
      </w:r>
      <w:r w:rsidRPr="001C46AC">
        <w:rPr>
          <w:rFonts w:ascii="Arial" w:eastAsia="Times New Roman" w:hAnsi="Arial" w:cs="Arial"/>
          <w:color w:val="252525"/>
          <w:sz w:val="24"/>
          <w:szCs w:val="24"/>
        </w:rPr>
        <w:t xml:space="preserve">hall not be made by the City Council for at least ten (10) working days after posting </w:t>
      </w:r>
      <w:r w:rsidR="00193525" w:rsidRPr="00193525">
        <w:rPr>
          <w:rFonts w:ascii="Arial" w:eastAsia="Times New Roman" w:hAnsi="Arial" w:cs="Arial"/>
          <w:color w:val="252525"/>
          <w:sz w:val="24"/>
          <w:szCs w:val="24"/>
        </w:rPr>
        <w:t xml:space="preserve">of the notice by the City Clerk’s Office. </w:t>
      </w:r>
    </w:p>
    <w:p w14:paraId="140B2B50" w14:textId="75C61A47" w:rsidR="001C46AC" w:rsidRPr="00AF4151" w:rsidRDefault="001C46AC" w:rsidP="00967D81">
      <w:pPr>
        <w:shd w:val="clear" w:color="auto" w:fill="FFFFFF"/>
        <w:spacing w:after="0" w:line="300" w:lineRule="atLeast"/>
        <w:jc w:val="both"/>
        <w:rPr>
          <w:rFonts w:ascii="Arial" w:eastAsia="Times New Roman" w:hAnsi="Arial" w:cs="Arial"/>
          <w:color w:val="252525"/>
          <w:sz w:val="20"/>
          <w:szCs w:val="20"/>
        </w:rPr>
      </w:pPr>
    </w:p>
    <w:p w14:paraId="0B8956BD" w14:textId="7C849468" w:rsidR="001C46AC" w:rsidRPr="005707AB" w:rsidRDefault="001C46AC" w:rsidP="00967D81">
      <w:pPr>
        <w:shd w:val="clear" w:color="auto" w:fill="FFFFFF"/>
        <w:spacing w:after="0" w:line="300" w:lineRule="atLeast"/>
        <w:jc w:val="both"/>
        <w:rPr>
          <w:rFonts w:ascii="Arial" w:eastAsia="Times New Roman" w:hAnsi="Arial" w:cs="Arial"/>
          <w:color w:val="252525"/>
          <w:sz w:val="24"/>
          <w:szCs w:val="24"/>
        </w:rPr>
      </w:pPr>
      <w:r w:rsidRPr="005707AB">
        <w:rPr>
          <w:rFonts w:ascii="Arial" w:eastAsia="Times New Roman" w:hAnsi="Arial" w:cs="Arial"/>
          <w:color w:val="252525"/>
          <w:sz w:val="24"/>
          <w:szCs w:val="24"/>
        </w:rPr>
        <w:t>Dated:  </w:t>
      </w:r>
      <w:r w:rsidR="009237B4">
        <w:rPr>
          <w:rFonts w:ascii="Arial" w:eastAsia="Times New Roman" w:hAnsi="Arial" w:cs="Arial"/>
          <w:color w:val="252525"/>
          <w:sz w:val="24"/>
          <w:szCs w:val="24"/>
        </w:rPr>
        <w:t>May</w:t>
      </w:r>
      <w:r w:rsidR="00130651">
        <w:rPr>
          <w:rFonts w:ascii="Arial" w:eastAsia="Times New Roman" w:hAnsi="Arial" w:cs="Arial"/>
          <w:color w:val="252525"/>
          <w:sz w:val="24"/>
          <w:szCs w:val="24"/>
        </w:rPr>
        <w:t xml:space="preserve"> </w:t>
      </w:r>
      <w:r w:rsidR="009237B4">
        <w:rPr>
          <w:rFonts w:ascii="Arial" w:eastAsia="Times New Roman" w:hAnsi="Arial" w:cs="Arial"/>
          <w:color w:val="252525"/>
          <w:sz w:val="24"/>
          <w:szCs w:val="24"/>
        </w:rPr>
        <w:t xml:space="preserve">19, </w:t>
      </w:r>
      <w:r w:rsidR="005707AB" w:rsidRPr="005707AB">
        <w:rPr>
          <w:rFonts w:ascii="Arial" w:eastAsia="Times New Roman" w:hAnsi="Arial" w:cs="Arial"/>
          <w:color w:val="252525"/>
          <w:sz w:val="24"/>
          <w:szCs w:val="24"/>
        </w:rPr>
        <w:t>2021</w:t>
      </w:r>
    </w:p>
    <w:p w14:paraId="20CDC372" w14:textId="50EBA6E2" w:rsidR="005707AB" w:rsidRPr="00AF4151" w:rsidRDefault="005707AB" w:rsidP="00967D81">
      <w:pPr>
        <w:pStyle w:val="Default"/>
        <w:ind w:right="180"/>
        <w:jc w:val="both"/>
        <w:rPr>
          <w:rFonts w:ascii="Arial" w:hAnsi="Arial" w:cs="Arial"/>
          <w:sz w:val="20"/>
          <w:szCs w:val="20"/>
          <w:u w:val="single"/>
        </w:rPr>
      </w:pPr>
    </w:p>
    <w:p w14:paraId="10CFA5D0" w14:textId="07340FF0" w:rsidR="005707AB" w:rsidRPr="00AF4151" w:rsidRDefault="005707AB" w:rsidP="00967D81">
      <w:pPr>
        <w:pStyle w:val="Default"/>
        <w:ind w:right="180"/>
        <w:jc w:val="both"/>
        <w:rPr>
          <w:rFonts w:ascii="Arial" w:hAnsi="Arial" w:cs="Arial"/>
          <w:sz w:val="20"/>
          <w:szCs w:val="20"/>
          <w:u w:val="single"/>
        </w:rPr>
      </w:pPr>
    </w:p>
    <w:p w14:paraId="0918D549" w14:textId="62B57DDA" w:rsidR="005707AB" w:rsidRPr="00D95F77" w:rsidRDefault="005707AB" w:rsidP="00967D81">
      <w:pPr>
        <w:pStyle w:val="Default"/>
        <w:ind w:right="180"/>
        <w:jc w:val="both"/>
        <w:rPr>
          <w:rFonts w:ascii="Arial" w:hAnsi="Arial" w:cs="Arial"/>
          <w:u w:val="single"/>
          <w:lang w:val="es-MX"/>
        </w:rPr>
      </w:pPr>
      <w:r w:rsidRPr="00D95F77">
        <w:rPr>
          <w:rFonts w:ascii="Arial" w:hAnsi="Arial" w:cs="Arial"/>
          <w:u w:val="single"/>
          <w:lang w:val="es-MX"/>
        </w:rPr>
        <w:t>   /s/ MINA SEMENZA</w:t>
      </w:r>
      <w:r w:rsidRPr="00D95F77">
        <w:rPr>
          <w:rFonts w:ascii="Arial" w:hAnsi="Arial" w:cs="Arial"/>
          <w:u w:val="single"/>
          <w:lang w:val="es-MX"/>
        </w:rPr>
        <w:tab/>
        <w:t>   </w:t>
      </w:r>
    </w:p>
    <w:p w14:paraId="176D56F6" w14:textId="53A66C75" w:rsidR="005707AB" w:rsidRPr="00093701" w:rsidRDefault="005707AB" w:rsidP="00093701">
      <w:pPr>
        <w:pStyle w:val="Default"/>
        <w:ind w:right="180"/>
        <w:jc w:val="both"/>
        <w:rPr>
          <w:rFonts w:ascii="Arial" w:hAnsi="Arial" w:cs="Arial"/>
          <w:lang w:val="es-MX"/>
        </w:rPr>
      </w:pPr>
      <w:r w:rsidRPr="00D95F77">
        <w:rPr>
          <w:rFonts w:ascii="Arial" w:hAnsi="Arial" w:cs="Arial"/>
          <w:lang w:val="es-MX"/>
        </w:rPr>
        <w:t>MINA SEMENZA, City Clerk</w:t>
      </w:r>
    </w:p>
    <w:sectPr w:rsidR="005707AB" w:rsidRPr="00093701" w:rsidSect="00967D8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2D3E3" w14:textId="77777777" w:rsidR="00AF4151" w:rsidRDefault="00AF4151" w:rsidP="00AF4151">
      <w:pPr>
        <w:spacing w:after="0" w:line="240" w:lineRule="auto"/>
      </w:pPr>
      <w:r>
        <w:separator/>
      </w:r>
    </w:p>
  </w:endnote>
  <w:endnote w:type="continuationSeparator" w:id="0">
    <w:p w14:paraId="2C056AA3" w14:textId="77777777" w:rsidR="00AF4151" w:rsidRDefault="00AF4151" w:rsidP="00AF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BE3A" w14:textId="77777777" w:rsidR="00AF4151" w:rsidRDefault="00AF4151" w:rsidP="00AF4151">
      <w:pPr>
        <w:spacing w:after="0" w:line="240" w:lineRule="auto"/>
      </w:pPr>
      <w:r>
        <w:separator/>
      </w:r>
    </w:p>
  </w:footnote>
  <w:footnote w:type="continuationSeparator" w:id="0">
    <w:p w14:paraId="122CA844" w14:textId="77777777" w:rsidR="00AF4151" w:rsidRDefault="00AF4151" w:rsidP="00AF4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8370E"/>
    <w:multiLevelType w:val="hybridMultilevel"/>
    <w:tmpl w:val="861E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AC"/>
    <w:rsid w:val="00093701"/>
    <w:rsid w:val="001025C9"/>
    <w:rsid w:val="00126030"/>
    <w:rsid w:val="00130651"/>
    <w:rsid w:val="0013122E"/>
    <w:rsid w:val="0013152A"/>
    <w:rsid w:val="001638FE"/>
    <w:rsid w:val="001756FC"/>
    <w:rsid w:val="00183A8E"/>
    <w:rsid w:val="00193525"/>
    <w:rsid w:val="001C46AC"/>
    <w:rsid w:val="001D60C5"/>
    <w:rsid w:val="00201CE4"/>
    <w:rsid w:val="002354C8"/>
    <w:rsid w:val="002411D5"/>
    <w:rsid w:val="003011CF"/>
    <w:rsid w:val="00376AEF"/>
    <w:rsid w:val="003D25CF"/>
    <w:rsid w:val="004413D5"/>
    <w:rsid w:val="00485CF9"/>
    <w:rsid w:val="00524AD1"/>
    <w:rsid w:val="00534E37"/>
    <w:rsid w:val="00550C12"/>
    <w:rsid w:val="005707AB"/>
    <w:rsid w:val="00616D8C"/>
    <w:rsid w:val="00650DA9"/>
    <w:rsid w:val="006643E2"/>
    <w:rsid w:val="00690EF0"/>
    <w:rsid w:val="006A6F39"/>
    <w:rsid w:val="007327CF"/>
    <w:rsid w:val="00781FE3"/>
    <w:rsid w:val="00782FF1"/>
    <w:rsid w:val="00791A3B"/>
    <w:rsid w:val="007B77A9"/>
    <w:rsid w:val="007C56E2"/>
    <w:rsid w:val="007F3255"/>
    <w:rsid w:val="00800A68"/>
    <w:rsid w:val="00803C98"/>
    <w:rsid w:val="00881444"/>
    <w:rsid w:val="009237B4"/>
    <w:rsid w:val="00955254"/>
    <w:rsid w:val="00967834"/>
    <w:rsid w:val="00967D81"/>
    <w:rsid w:val="009A1697"/>
    <w:rsid w:val="009A72BF"/>
    <w:rsid w:val="00A0223A"/>
    <w:rsid w:val="00A64AD7"/>
    <w:rsid w:val="00A71AB1"/>
    <w:rsid w:val="00AB3622"/>
    <w:rsid w:val="00AE38EF"/>
    <w:rsid w:val="00AF4151"/>
    <w:rsid w:val="00B65B2B"/>
    <w:rsid w:val="00B720E4"/>
    <w:rsid w:val="00BB6EFF"/>
    <w:rsid w:val="00BC680F"/>
    <w:rsid w:val="00BD4489"/>
    <w:rsid w:val="00CB76E9"/>
    <w:rsid w:val="00D0571B"/>
    <w:rsid w:val="00D77D64"/>
    <w:rsid w:val="00D82BA7"/>
    <w:rsid w:val="00D84175"/>
    <w:rsid w:val="00E444D4"/>
    <w:rsid w:val="00ED7E75"/>
    <w:rsid w:val="00F83F40"/>
    <w:rsid w:val="00FC3521"/>
    <w:rsid w:val="00FD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596B"/>
  <w15:chartTrackingRefBased/>
  <w15:docId w15:val="{E5FC1364-5562-42AF-992F-68653D44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3622"/>
    <w:rPr>
      <w:sz w:val="16"/>
      <w:szCs w:val="16"/>
    </w:rPr>
  </w:style>
  <w:style w:type="paragraph" w:styleId="CommentText">
    <w:name w:val="annotation text"/>
    <w:basedOn w:val="Normal"/>
    <w:link w:val="CommentTextChar"/>
    <w:uiPriority w:val="99"/>
    <w:semiHidden/>
    <w:unhideWhenUsed/>
    <w:rsid w:val="00AB3622"/>
    <w:pPr>
      <w:spacing w:line="240" w:lineRule="auto"/>
    </w:pPr>
    <w:rPr>
      <w:sz w:val="20"/>
      <w:szCs w:val="20"/>
    </w:rPr>
  </w:style>
  <w:style w:type="character" w:customStyle="1" w:styleId="CommentTextChar">
    <w:name w:val="Comment Text Char"/>
    <w:basedOn w:val="DefaultParagraphFont"/>
    <w:link w:val="CommentText"/>
    <w:uiPriority w:val="99"/>
    <w:semiHidden/>
    <w:rsid w:val="00AB3622"/>
    <w:rPr>
      <w:sz w:val="20"/>
      <w:szCs w:val="20"/>
    </w:rPr>
  </w:style>
  <w:style w:type="paragraph" w:styleId="CommentSubject">
    <w:name w:val="annotation subject"/>
    <w:basedOn w:val="CommentText"/>
    <w:next w:val="CommentText"/>
    <w:link w:val="CommentSubjectChar"/>
    <w:uiPriority w:val="99"/>
    <w:semiHidden/>
    <w:unhideWhenUsed/>
    <w:rsid w:val="00AB3622"/>
    <w:rPr>
      <w:b/>
      <w:bCs/>
    </w:rPr>
  </w:style>
  <w:style w:type="character" w:customStyle="1" w:styleId="CommentSubjectChar">
    <w:name w:val="Comment Subject Char"/>
    <w:basedOn w:val="CommentTextChar"/>
    <w:link w:val="CommentSubject"/>
    <w:uiPriority w:val="99"/>
    <w:semiHidden/>
    <w:rsid w:val="00AB3622"/>
    <w:rPr>
      <w:b/>
      <w:bCs/>
      <w:sz w:val="20"/>
      <w:szCs w:val="20"/>
    </w:rPr>
  </w:style>
  <w:style w:type="paragraph" w:styleId="BalloonText">
    <w:name w:val="Balloon Text"/>
    <w:basedOn w:val="Normal"/>
    <w:link w:val="BalloonTextChar"/>
    <w:uiPriority w:val="99"/>
    <w:semiHidden/>
    <w:unhideWhenUsed/>
    <w:rsid w:val="00AB3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622"/>
    <w:rPr>
      <w:rFonts w:ascii="Segoe UI" w:hAnsi="Segoe UI" w:cs="Segoe UI"/>
      <w:sz w:val="18"/>
      <w:szCs w:val="18"/>
    </w:rPr>
  </w:style>
  <w:style w:type="paragraph" w:customStyle="1" w:styleId="Default">
    <w:name w:val="Default"/>
    <w:uiPriority w:val="99"/>
    <w:rsid w:val="005707AB"/>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p1">
    <w:name w:val="p1"/>
    <w:basedOn w:val="Normal"/>
    <w:rsid w:val="00A71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A71AB1"/>
  </w:style>
  <w:style w:type="paragraph" w:styleId="Header">
    <w:name w:val="header"/>
    <w:basedOn w:val="Normal"/>
    <w:link w:val="HeaderChar"/>
    <w:uiPriority w:val="99"/>
    <w:unhideWhenUsed/>
    <w:rsid w:val="00AF4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151"/>
  </w:style>
  <w:style w:type="paragraph" w:styleId="Footer">
    <w:name w:val="footer"/>
    <w:basedOn w:val="Normal"/>
    <w:link w:val="FooterChar"/>
    <w:uiPriority w:val="99"/>
    <w:unhideWhenUsed/>
    <w:rsid w:val="00AF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151"/>
  </w:style>
  <w:style w:type="paragraph" w:customStyle="1" w:styleId="p2">
    <w:name w:val="p2"/>
    <w:basedOn w:val="Normal"/>
    <w:rsid w:val="00550C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4175"/>
    <w:rPr>
      <w:color w:val="0563C1" w:themeColor="hyperlink"/>
      <w:u w:val="single"/>
    </w:rPr>
  </w:style>
  <w:style w:type="character" w:styleId="UnresolvedMention">
    <w:name w:val="Unresolved Mention"/>
    <w:basedOn w:val="DefaultParagraphFont"/>
    <w:uiPriority w:val="99"/>
    <w:semiHidden/>
    <w:unhideWhenUsed/>
    <w:rsid w:val="00D84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54229">
      <w:bodyDiv w:val="1"/>
      <w:marLeft w:val="0"/>
      <w:marRight w:val="0"/>
      <w:marTop w:val="0"/>
      <w:marBottom w:val="0"/>
      <w:divBdr>
        <w:top w:val="none" w:sz="0" w:space="0" w:color="auto"/>
        <w:left w:val="none" w:sz="0" w:space="0" w:color="auto"/>
        <w:bottom w:val="none" w:sz="0" w:space="0" w:color="auto"/>
        <w:right w:val="none" w:sz="0" w:space="0" w:color="auto"/>
      </w:divBdr>
      <w:divsChild>
        <w:div w:id="2128429374">
          <w:marLeft w:val="0"/>
          <w:marRight w:val="0"/>
          <w:marTop w:val="0"/>
          <w:marBottom w:val="0"/>
          <w:divBdr>
            <w:top w:val="none" w:sz="0" w:space="0" w:color="auto"/>
            <w:left w:val="none" w:sz="0" w:space="0" w:color="auto"/>
            <w:bottom w:val="none" w:sz="0" w:space="0" w:color="auto"/>
            <w:right w:val="none" w:sz="0" w:space="0" w:color="auto"/>
          </w:divBdr>
          <w:divsChild>
            <w:div w:id="1673799045">
              <w:marLeft w:val="0"/>
              <w:marRight w:val="0"/>
              <w:marTop w:val="0"/>
              <w:marBottom w:val="0"/>
              <w:divBdr>
                <w:top w:val="none" w:sz="0" w:space="0" w:color="auto"/>
                <w:left w:val="none" w:sz="0" w:space="0" w:color="auto"/>
                <w:bottom w:val="none" w:sz="0" w:space="0" w:color="auto"/>
                <w:right w:val="none" w:sz="0" w:space="0" w:color="auto"/>
              </w:divBdr>
              <w:divsChild>
                <w:div w:id="1824856412">
                  <w:marLeft w:val="0"/>
                  <w:marRight w:val="0"/>
                  <w:marTop w:val="0"/>
                  <w:marBottom w:val="0"/>
                  <w:divBdr>
                    <w:top w:val="none" w:sz="0" w:space="0" w:color="auto"/>
                    <w:left w:val="none" w:sz="0" w:space="0" w:color="auto"/>
                    <w:bottom w:val="none" w:sz="0" w:space="0" w:color="auto"/>
                    <w:right w:val="none" w:sz="0" w:space="0" w:color="auto"/>
                  </w:divBdr>
                  <w:divsChild>
                    <w:div w:id="572812619">
                      <w:marLeft w:val="150"/>
                      <w:marRight w:val="150"/>
                      <w:marTop w:val="0"/>
                      <w:marBottom w:val="0"/>
                      <w:divBdr>
                        <w:top w:val="none" w:sz="0" w:space="0" w:color="auto"/>
                        <w:left w:val="none" w:sz="0" w:space="0" w:color="auto"/>
                        <w:bottom w:val="none" w:sz="0" w:space="0" w:color="auto"/>
                        <w:right w:val="none" w:sz="0" w:space="0" w:color="auto"/>
                      </w:divBdr>
                      <w:divsChild>
                        <w:div w:id="168906898">
                          <w:marLeft w:val="0"/>
                          <w:marRight w:val="0"/>
                          <w:marTop w:val="0"/>
                          <w:marBottom w:val="0"/>
                          <w:divBdr>
                            <w:top w:val="none" w:sz="0" w:space="0" w:color="auto"/>
                            <w:left w:val="none" w:sz="0" w:space="0" w:color="auto"/>
                            <w:bottom w:val="none" w:sz="0" w:space="0" w:color="auto"/>
                            <w:right w:val="none" w:sz="0" w:space="0" w:color="auto"/>
                          </w:divBdr>
                          <w:divsChild>
                            <w:div w:id="1644238853">
                              <w:marLeft w:val="0"/>
                              <w:marRight w:val="0"/>
                              <w:marTop w:val="0"/>
                              <w:marBottom w:val="360"/>
                              <w:divBdr>
                                <w:top w:val="none" w:sz="0" w:space="0" w:color="auto"/>
                                <w:left w:val="none" w:sz="0" w:space="0" w:color="auto"/>
                                <w:bottom w:val="none" w:sz="0" w:space="0" w:color="auto"/>
                                <w:right w:val="none" w:sz="0" w:space="0" w:color="auto"/>
                              </w:divBdr>
                              <w:divsChild>
                                <w:div w:id="616761093">
                                  <w:marLeft w:val="0"/>
                                  <w:marRight w:val="0"/>
                                  <w:marTop w:val="0"/>
                                  <w:marBottom w:val="0"/>
                                  <w:divBdr>
                                    <w:top w:val="none" w:sz="0" w:space="0" w:color="auto"/>
                                    <w:left w:val="none" w:sz="0" w:space="0" w:color="auto"/>
                                    <w:bottom w:val="none" w:sz="0" w:space="0" w:color="auto"/>
                                    <w:right w:val="none" w:sz="0" w:space="0" w:color="auto"/>
                                  </w:divBdr>
                                  <w:divsChild>
                                    <w:div w:id="356395342">
                                      <w:marLeft w:val="0"/>
                                      <w:marRight w:val="0"/>
                                      <w:marTop w:val="0"/>
                                      <w:marBottom w:val="0"/>
                                      <w:divBdr>
                                        <w:top w:val="none" w:sz="0" w:space="0" w:color="auto"/>
                                        <w:left w:val="none" w:sz="0" w:space="0" w:color="auto"/>
                                        <w:bottom w:val="none" w:sz="0" w:space="0" w:color="auto"/>
                                        <w:right w:val="none" w:sz="0" w:space="0" w:color="auto"/>
                                      </w:divBdr>
                                      <w:divsChild>
                                        <w:div w:id="1735078246">
                                          <w:marLeft w:val="0"/>
                                          <w:marRight w:val="150"/>
                                          <w:marTop w:val="15"/>
                                          <w:marBottom w:val="0"/>
                                          <w:divBdr>
                                            <w:top w:val="none" w:sz="0" w:space="0" w:color="auto"/>
                                            <w:left w:val="none" w:sz="0" w:space="0" w:color="auto"/>
                                            <w:bottom w:val="none" w:sz="0" w:space="0" w:color="auto"/>
                                            <w:right w:val="none" w:sz="0" w:space="0" w:color="auto"/>
                                          </w:divBdr>
                                          <w:divsChild>
                                            <w:div w:id="583799238">
                                              <w:marLeft w:val="0"/>
                                              <w:marRight w:val="0"/>
                                              <w:marTop w:val="0"/>
                                              <w:marBottom w:val="0"/>
                                              <w:divBdr>
                                                <w:top w:val="none" w:sz="0" w:space="0" w:color="auto"/>
                                                <w:left w:val="none" w:sz="0" w:space="0" w:color="auto"/>
                                                <w:bottom w:val="none" w:sz="0" w:space="0" w:color="auto"/>
                                                <w:right w:val="none" w:sz="0" w:space="0" w:color="auto"/>
                                              </w:divBdr>
                                              <w:divsChild>
                                                <w:div w:id="7703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8915">
                                          <w:marLeft w:val="0"/>
                                          <w:marRight w:val="0"/>
                                          <w:marTop w:val="0"/>
                                          <w:marBottom w:val="0"/>
                                          <w:divBdr>
                                            <w:top w:val="none" w:sz="0" w:space="0" w:color="auto"/>
                                            <w:left w:val="none" w:sz="0" w:space="0" w:color="auto"/>
                                            <w:bottom w:val="none" w:sz="0" w:space="0" w:color="auto"/>
                                            <w:right w:val="none" w:sz="0" w:space="0" w:color="auto"/>
                                          </w:divBdr>
                                          <w:divsChild>
                                            <w:div w:id="880558023">
                                              <w:marLeft w:val="0"/>
                                              <w:marRight w:val="0"/>
                                              <w:marTop w:val="0"/>
                                              <w:marBottom w:val="0"/>
                                              <w:divBdr>
                                                <w:top w:val="none" w:sz="0" w:space="0" w:color="auto"/>
                                                <w:left w:val="none" w:sz="0" w:space="0" w:color="auto"/>
                                                <w:bottom w:val="none" w:sz="0" w:space="0" w:color="auto"/>
                                                <w:right w:val="none" w:sz="0" w:space="0" w:color="auto"/>
                                              </w:divBdr>
                                              <w:divsChild>
                                                <w:div w:id="68117542">
                                                  <w:marLeft w:val="0"/>
                                                  <w:marRight w:val="0"/>
                                                  <w:marTop w:val="0"/>
                                                  <w:marBottom w:val="0"/>
                                                  <w:divBdr>
                                                    <w:top w:val="none" w:sz="0" w:space="0" w:color="auto"/>
                                                    <w:left w:val="none" w:sz="0" w:space="0" w:color="auto"/>
                                                    <w:bottom w:val="none" w:sz="0" w:space="0" w:color="auto"/>
                                                    <w:right w:val="none" w:sz="0" w:space="0" w:color="auto"/>
                                                  </w:divBdr>
                                                  <w:divsChild>
                                                    <w:div w:id="655064211">
                                                      <w:marLeft w:val="0"/>
                                                      <w:marRight w:val="0"/>
                                                      <w:marTop w:val="0"/>
                                                      <w:marBottom w:val="0"/>
                                                      <w:divBdr>
                                                        <w:top w:val="none" w:sz="0" w:space="0" w:color="auto"/>
                                                        <w:left w:val="none" w:sz="0" w:space="0" w:color="auto"/>
                                                        <w:bottom w:val="none" w:sz="0" w:space="0" w:color="auto"/>
                                                        <w:right w:val="none" w:sz="0" w:space="0" w:color="auto"/>
                                                      </w:divBdr>
                                                    </w:div>
                                                    <w:div w:id="1202867667">
                                                      <w:marLeft w:val="0"/>
                                                      <w:marRight w:val="0"/>
                                                      <w:marTop w:val="0"/>
                                                      <w:marBottom w:val="0"/>
                                                      <w:divBdr>
                                                        <w:top w:val="none" w:sz="0" w:space="0" w:color="auto"/>
                                                        <w:left w:val="none" w:sz="0" w:space="0" w:color="auto"/>
                                                        <w:bottom w:val="none" w:sz="0" w:space="0" w:color="auto"/>
                                                        <w:right w:val="none" w:sz="0" w:space="0" w:color="auto"/>
                                                      </w:divBdr>
                                                    </w:div>
                                                    <w:div w:id="816410486">
                                                      <w:marLeft w:val="0"/>
                                                      <w:marRight w:val="0"/>
                                                      <w:marTop w:val="0"/>
                                                      <w:marBottom w:val="0"/>
                                                      <w:divBdr>
                                                        <w:top w:val="none" w:sz="0" w:space="0" w:color="auto"/>
                                                        <w:left w:val="none" w:sz="0" w:space="0" w:color="auto"/>
                                                        <w:bottom w:val="none" w:sz="0" w:space="0" w:color="auto"/>
                                                        <w:right w:val="none" w:sz="0" w:space="0" w:color="auto"/>
                                                      </w:divBdr>
                                                    </w:div>
                                                    <w:div w:id="914901852">
                                                      <w:marLeft w:val="0"/>
                                                      <w:marRight w:val="0"/>
                                                      <w:marTop w:val="0"/>
                                                      <w:marBottom w:val="0"/>
                                                      <w:divBdr>
                                                        <w:top w:val="none" w:sz="0" w:space="0" w:color="auto"/>
                                                        <w:left w:val="none" w:sz="0" w:space="0" w:color="auto"/>
                                                        <w:bottom w:val="none" w:sz="0" w:space="0" w:color="auto"/>
                                                        <w:right w:val="none" w:sz="0" w:space="0" w:color="auto"/>
                                                      </w:divBdr>
                                                    </w:div>
                                                    <w:div w:id="554201300">
                                                      <w:marLeft w:val="0"/>
                                                      <w:marRight w:val="0"/>
                                                      <w:marTop w:val="0"/>
                                                      <w:marBottom w:val="0"/>
                                                      <w:divBdr>
                                                        <w:top w:val="none" w:sz="0" w:space="0" w:color="auto"/>
                                                        <w:left w:val="none" w:sz="0" w:space="0" w:color="auto"/>
                                                        <w:bottom w:val="none" w:sz="0" w:space="0" w:color="auto"/>
                                                        <w:right w:val="none" w:sz="0" w:space="0" w:color="auto"/>
                                                      </w:divBdr>
                                                    </w:div>
                                                    <w:div w:id="450436975">
                                                      <w:marLeft w:val="0"/>
                                                      <w:marRight w:val="0"/>
                                                      <w:marTop w:val="0"/>
                                                      <w:marBottom w:val="0"/>
                                                      <w:divBdr>
                                                        <w:top w:val="none" w:sz="0" w:space="0" w:color="auto"/>
                                                        <w:left w:val="none" w:sz="0" w:space="0" w:color="auto"/>
                                                        <w:bottom w:val="none" w:sz="0" w:space="0" w:color="auto"/>
                                                        <w:right w:val="none" w:sz="0" w:space="0" w:color="auto"/>
                                                      </w:divBdr>
                                                    </w:div>
                                                    <w:div w:id="1916354699">
                                                      <w:marLeft w:val="0"/>
                                                      <w:marRight w:val="0"/>
                                                      <w:marTop w:val="0"/>
                                                      <w:marBottom w:val="0"/>
                                                      <w:divBdr>
                                                        <w:top w:val="none" w:sz="0" w:space="0" w:color="auto"/>
                                                        <w:left w:val="none" w:sz="0" w:space="0" w:color="auto"/>
                                                        <w:bottom w:val="none" w:sz="0" w:space="0" w:color="auto"/>
                                                        <w:right w:val="none" w:sz="0" w:space="0" w:color="auto"/>
                                                      </w:divBdr>
                                                    </w:div>
                                                    <w:div w:id="684408133">
                                                      <w:marLeft w:val="0"/>
                                                      <w:marRight w:val="0"/>
                                                      <w:marTop w:val="0"/>
                                                      <w:marBottom w:val="0"/>
                                                      <w:divBdr>
                                                        <w:top w:val="none" w:sz="0" w:space="0" w:color="auto"/>
                                                        <w:left w:val="none" w:sz="0" w:space="0" w:color="auto"/>
                                                        <w:bottom w:val="none" w:sz="0" w:space="0" w:color="auto"/>
                                                        <w:right w:val="none" w:sz="0" w:space="0" w:color="auto"/>
                                                      </w:divBdr>
                                                    </w:div>
                                                    <w:div w:id="1447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64886">
                                          <w:marLeft w:val="0"/>
                                          <w:marRight w:val="0"/>
                                          <w:marTop w:val="0"/>
                                          <w:marBottom w:val="0"/>
                                          <w:divBdr>
                                            <w:top w:val="none" w:sz="0" w:space="0" w:color="auto"/>
                                            <w:left w:val="none" w:sz="0" w:space="0" w:color="auto"/>
                                            <w:bottom w:val="none" w:sz="0" w:space="0" w:color="auto"/>
                                            <w:right w:val="none" w:sz="0" w:space="0" w:color="auto"/>
                                          </w:divBdr>
                                          <w:divsChild>
                                            <w:div w:id="1894383831">
                                              <w:marLeft w:val="0"/>
                                              <w:marRight w:val="0"/>
                                              <w:marTop w:val="0"/>
                                              <w:marBottom w:val="0"/>
                                              <w:divBdr>
                                                <w:top w:val="none" w:sz="0" w:space="0" w:color="auto"/>
                                                <w:left w:val="none" w:sz="0" w:space="0" w:color="auto"/>
                                                <w:bottom w:val="none" w:sz="0" w:space="0" w:color="auto"/>
                                                <w:right w:val="none" w:sz="0" w:space="0" w:color="auto"/>
                                              </w:divBdr>
                                              <w:divsChild>
                                                <w:div w:id="1938249951">
                                                  <w:marLeft w:val="0"/>
                                                  <w:marRight w:val="0"/>
                                                  <w:marTop w:val="0"/>
                                                  <w:marBottom w:val="0"/>
                                                  <w:divBdr>
                                                    <w:top w:val="none" w:sz="0" w:space="0" w:color="auto"/>
                                                    <w:left w:val="none" w:sz="0" w:space="0" w:color="auto"/>
                                                    <w:bottom w:val="none" w:sz="0" w:space="0" w:color="auto"/>
                                                    <w:right w:val="none" w:sz="0" w:space="0" w:color="auto"/>
                                                  </w:divBdr>
                                                </w:div>
                                                <w:div w:id="2113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6581273">
      <w:bodyDiv w:val="1"/>
      <w:marLeft w:val="0"/>
      <w:marRight w:val="0"/>
      <w:marTop w:val="0"/>
      <w:marBottom w:val="0"/>
      <w:divBdr>
        <w:top w:val="none" w:sz="0" w:space="0" w:color="auto"/>
        <w:left w:val="none" w:sz="0" w:space="0" w:color="auto"/>
        <w:bottom w:val="none" w:sz="0" w:space="0" w:color="auto"/>
        <w:right w:val="none" w:sz="0" w:space="0" w:color="auto"/>
      </w:divBdr>
    </w:div>
    <w:div w:id="1499496249">
      <w:bodyDiv w:val="1"/>
      <w:marLeft w:val="0"/>
      <w:marRight w:val="0"/>
      <w:marTop w:val="0"/>
      <w:marBottom w:val="0"/>
      <w:divBdr>
        <w:top w:val="none" w:sz="0" w:space="0" w:color="auto"/>
        <w:left w:val="none" w:sz="0" w:space="0" w:color="auto"/>
        <w:bottom w:val="none" w:sz="0" w:space="0" w:color="auto"/>
        <w:right w:val="none" w:sz="0" w:space="0" w:color="auto"/>
      </w:divBdr>
    </w:div>
    <w:div w:id="205796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ofgardena.org/com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24DBA-1581-4EC4-A77D-BBC77203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Romero</dc:creator>
  <cp:keywords/>
  <dc:description/>
  <cp:lastModifiedBy>Anahi Corte</cp:lastModifiedBy>
  <cp:revision>15</cp:revision>
  <cp:lastPrinted>2021-04-21T23:42:00Z</cp:lastPrinted>
  <dcterms:created xsi:type="dcterms:W3CDTF">2021-04-21T23:41:00Z</dcterms:created>
  <dcterms:modified xsi:type="dcterms:W3CDTF">2021-05-19T18:56:00Z</dcterms:modified>
</cp:coreProperties>
</file>